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43634" w:themeColor="accent2" w:themeShade="BF"/>
  <w:body>
    <w:p w:rsidR="004B5919" w:rsidRDefault="004B5919" w:rsidP="00836C5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4B5919">
        <w:rPr>
          <w:rFonts w:ascii="Verdana" w:eastAsia="Times New Roman" w:hAnsi="Verdana" w:cs="Times New Roman"/>
          <w:noProof/>
          <w:color w:val="333333"/>
          <w:sz w:val="18"/>
          <w:szCs w:val="18"/>
        </w:rPr>
        <w:drawing>
          <wp:inline distT="0" distB="0" distL="0" distR="0">
            <wp:extent cx="2540799" cy="2268000"/>
            <wp:effectExtent l="57150" t="57150" r="69051" b="37050"/>
            <wp:docPr id="1" name="Рисунок 1" descr="D:\НИР_Анатомия\Москва!27марта\ГербС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ИР_Анатомия\Москва!27марта\ГербСНО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799" cy="2268000"/>
                    </a:xfrm>
                    <a:prstGeom prst="rect">
                      <a:avLst/>
                    </a:prstGeom>
                    <a:ln w="76200">
                      <a:solidFill>
                        <a:srgbClr val="FFC000"/>
                      </a:solidFill>
                      <a:prstDash val="sysDash"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B5919" w:rsidRPr="00836C55" w:rsidRDefault="00340BFA" w:rsidP="00836C55">
      <w:pPr>
        <w:spacing w:before="100" w:beforeAutospacing="1" w:after="100" w:afterAutospacing="1" w:line="360" w:lineRule="auto"/>
        <w:jc w:val="center"/>
        <w:rPr>
          <w:rFonts w:eastAsia="Times New Roman" w:cstheme="minorHAnsi"/>
          <w:b/>
          <w:color w:val="FFC000"/>
          <w:sz w:val="28"/>
          <w:szCs w:val="28"/>
        </w:rPr>
      </w:pPr>
      <w:r w:rsidRPr="00836C55">
        <w:rPr>
          <w:rFonts w:eastAsia="Times New Roman" w:cstheme="minorHAnsi"/>
          <w:b/>
          <w:color w:val="FFC000"/>
          <w:sz w:val="28"/>
          <w:szCs w:val="28"/>
        </w:rPr>
        <w:t xml:space="preserve">Обращение к инициативным, изобретательным </w:t>
      </w:r>
      <w:r w:rsidR="004B5919" w:rsidRPr="00836C55">
        <w:rPr>
          <w:rFonts w:eastAsia="Times New Roman" w:cstheme="minorHAnsi"/>
          <w:b/>
          <w:color w:val="FFC000"/>
          <w:sz w:val="28"/>
          <w:szCs w:val="28"/>
        </w:rPr>
        <w:t xml:space="preserve">студентам - </w:t>
      </w:r>
      <w:r w:rsidRPr="00836C55">
        <w:rPr>
          <w:rFonts w:eastAsia="Times New Roman" w:cstheme="minorHAnsi"/>
          <w:b/>
          <w:color w:val="FFC000"/>
          <w:sz w:val="28"/>
          <w:szCs w:val="28"/>
        </w:rPr>
        <w:t>новаторам!</w:t>
      </w:r>
    </w:p>
    <w:p w:rsidR="00340BFA" w:rsidRPr="00836C55" w:rsidRDefault="004B5919" w:rsidP="00836C55">
      <w:pPr>
        <w:spacing w:before="100" w:beforeAutospacing="1" w:after="100" w:afterAutospacing="1" w:line="360" w:lineRule="auto"/>
        <w:jc w:val="center"/>
        <w:rPr>
          <w:rFonts w:eastAsia="Times New Roman" w:cstheme="minorHAnsi"/>
          <w:b/>
          <w:color w:val="FFC000"/>
          <w:sz w:val="28"/>
          <w:szCs w:val="28"/>
        </w:rPr>
      </w:pPr>
      <w:r w:rsidRPr="00836C55">
        <w:rPr>
          <w:rFonts w:eastAsia="Times New Roman" w:cstheme="minorHAnsi"/>
          <w:b/>
          <w:color w:val="FFC000"/>
          <w:sz w:val="28"/>
          <w:szCs w:val="28"/>
        </w:rPr>
        <w:t>Стартует</w:t>
      </w:r>
      <w:r w:rsidR="00EA116D" w:rsidRPr="00836C55">
        <w:rPr>
          <w:rFonts w:eastAsia="Times New Roman" w:cstheme="minorHAnsi"/>
          <w:b/>
          <w:color w:val="FFC000"/>
          <w:sz w:val="28"/>
          <w:szCs w:val="28"/>
        </w:rPr>
        <w:t xml:space="preserve"> </w:t>
      </w:r>
      <w:r w:rsidRPr="00836C55">
        <w:rPr>
          <w:rFonts w:eastAsia="Times New Roman" w:cstheme="minorHAnsi"/>
          <w:b/>
          <w:color w:val="FFC000"/>
          <w:sz w:val="28"/>
          <w:szCs w:val="28"/>
        </w:rPr>
        <w:t xml:space="preserve">СТУДЕНЧЕСКИЙ </w:t>
      </w:r>
      <w:r w:rsidR="00EA116D" w:rsidRPr="00836C55">
        <w:rPr>
          <w:rFonts w:eastAsia="Times New Roman" w:cstheme="minorHAnsi"/>
          <w:b/>
          <w:color w:val="FFC000"/>
          <w:sz w:val="28"/>
          <w:szCs w:val="28"/>
        </w:rPr>
        <w:t>конкурс социально значимых проектов, направленных на пропаганду студенческой науки (</w:t>
      </w:r>
      <w:r w:rsidR="005E115A">
        <w:rPr>
          <w:rFonts w:eastAsia="Times New Roman" w:cstheme="minorHAnsi"/>
          <w:b/>
          <w:color w:val="FFC000"/>
          <w:sz w:val="28"/>
          <w:szCs w:val="28"/>
        </w:rPr>
        <w:t>«</w:t>
      </w:r>
      <w:r w:rsidR="00EA116D" w:rsidRPr="00836C55">
        <w:rPr>
          <w:rFonts w:eastAsia="Times New Roman" w:cstheme="minorHAnsi"/>
          <w:b/>
          <w:color w:val="FFC000"/>
          <w:sz w:val="28"/>
          <w:szCs w:val="28"/>
        </w:rPr>
        <w:t>«Д</w:t>
      </w:r>
      <w:r w:rsidR="005E115A">
        <w:rPr>
          <w:rFonts w:eastAsia="Times New Roman" w:cstheme="minorHAnsi"/>
          <w:b/>
          <w:color w:val="FFC000"/>
          <w:sz w:val="28"/>
          <w:szCs w:val="28"/>
        </w:rPr>
        <w:t xml:space="preserve">А» </w:t>
      </w:r>
      <w:r w:rsidR="00EA116D" w:rsidRPr="00836C55">
        <w:rPr>
          <w:rFonts w:eastAsia="Times New Roman" w:cstheme="minorHAnsi"/>
          <w:b/>
          <w:color w:val="FFC000"/>
          <w:sz w:val="28"/>
          <w:szCs w:val="28"/>
        </w:rPr>
        <w:t>СН»).</w:t>
      </w:r>
    </w:p>
    <w:p w:rsidR="00340BFA" w:rsidRPr="00A9557C" w:rsidRDefault="00340BFA" w:rsidP="00A9557C">
      <w:pPr>
        <w:spacing w:before="100" w:beforeAutospacing="1" w:after="100" w:afterAutospacing="1" w:line="240" w:lineRule="auto"/>
        <w:rPr>
          <w:rFonts w:eastAsia="Times New Roman" w:cstheme="minorHAnsi"/>
          <w:color w:val="F2F2F2" w:themeColor="background1" w:themeShade="F2"/>
          <w:sz w:val="28"/>
          <w:szCs w:val="28"/>
        </w:rPr>
      </w:pPr>
      <w:r w:rsidRPr="00A9557C">
        <w:rPr>
          <w:rFonts w:eastAsia="Times New Roman" w:cstheme="minorHAnsi"/>
          <w:color w:val="F2F2F2" w:themeColor="background1" w:themeShade="F2"/>
          <w:sz w:val="28"/>
          <w:szCs w:val="28"/>
        </w:rPr>
        <w:t xml:space="preserve">11 апреля в рамках проведения ежегодной студенческой конференции </w:t>
      </w:r>
      <w:r w:rsidR="005E115A">
        <w:rPr>
          <w:rFonts w:eastAsia="Times New Roman" w:cstheme="minorHAnsi"/>
          <w:color w:val="F2F2F2" w:themeColor="background1" w:themeShade="F2"/>
          <w:sz w:val="28"/>
          <w:szCs w:val="28"/>
        </w:rPr>
        <w:t>на</w:t>
      </w:r>
      <w:r w:rsidRPr="00A9557C">
        <w:rPr>
          <w:rFonts w:eastAsia="Times New Roman" w:cstheme="minorHAnsi"/>
          <w:color w:val="F2F2F2" w:themeColor="background1" w:themeShade="F2"/>
          <w:sz w:val="28"/>
          <w:szCs w:val="28"/>
        </w:rPr>
        <w:t xml:space="preserve"> секции «Анатомия человека и животных» впервые будет организован </w:t>
      </w:r>
      <w:r w:rsidR="00EA116D" w:rsidRPr="00A9557C">
        <w:rPr>
          <w:rFonts w:eastAsia="Times New Roman" w:cstheme="minorHAnsi"/>
          <w:color w:val="F2F2F2" w:themeColor="background1" w:themeShade="F2"/>
          <w:sz w:val="28"/>
          <w:szCs w:val="28"/>
        </w:rPr>
        <w:t xml:space="preserve">диалоговый </w:t>
      </w:r>
      <w:r w:rsidRPr="00A9557C">
        <w:rPr>
          <w:rFonts w:eastAsia="Times New Roman" w:cstheme="minorHAnsi"/>
          <w:color w:val="F2F2F2" w:themeColor="background1" w:themeShade="F2"/>
          <w:sz w:val="28"/>
          <w:szCs w:val="28"/>
        </w:rPr>
        <w:t xml:space="preserve">круглый стол </w:t>
      </w:r>
      <w:r w:rsidR="005E115A">
        <w:rPr>
          <w:rFonts w:eastAsia="Times New Roman" w:cstheme="minorHAnsi"/>
          <w:color w:val="F2F2F2" w:themeColor="background1" w:themeShade="F2"/>
          <w:sz w:val="28"/>
          <w:szCs w:val="28"/>
        </w:rPr>
        <w:t>«</w:t>
      </w:r>
      <w:r w:rsidRPr="00A9557C">
        <w:rPr>
          <w:rFonts w:eastAsia="Times New Roman" w:cstheme="minorHAnsi"/>
          <w:color w:val="F2F2F2" w:themeColor="background1" w:themeShade="F2"/>
          <w:sz w:val="28"/>
          <w:szCs w:val="28"/>
        </w:rPr>
        <w:t xml:space="preserve">«ДА!» СТУДЕНЧЕСКОЙ НАУКЕ» проект </w:t>
      </w:r>
      <w:r w:rsidR="005E115A">
        <w:rPr>
          <w:rFonts w:eastAsia="Times New Roman" w:cstheme="minorHAnsi"/>
          <w:color w:val="F2F2F2" w:themeColor="background1" w:themeShade="F2"/>
          <w:sz w:val="28"/>
          <w:szCs w:val="28"/>
        </w:rPr>
        <w:t>«</w:t>
      </w:r>
      <w:r w:rsidRPr="00A9557C">
        <w:rPr>
          <w:rFonts w:eastAsia="Times New Roman" w:cstheme="minorHAnsi"/>
          <w:color w:val="F2F2F2" w:themeColor="background1" w:themeShade="F2"/>
          <w:sz w:val="28"/>
          <w:szCs w:val="28"/>
        </w:rPr>
        <w:t>«ДА»</w:t>
      </w:r>
      <w:r w:rsidR="005E115A">
        <w:rPr>
          <w:rFonts w:eastAsia="Times New Roman" w:cstheme="minorHAnsi"/>
          <w:color w:val="F2F2F2" w:themeColor="background1" w:themeShade="F2"/>
          <w:sz w:val="28"/>
          <w:szCs w:val="28"/>
        </w:rPr>
        <w:t xml:space="preserve"> </w:t>
      </w:r>
      <w:r w:rsidRPr="00A9557C">
        <w:rPr>
          <w:rFonts w:eastAsia="Times New Roman" w:cstheme="minorHAnsi"/>
          <w:color w:val="F2F2F2" w:themeColor="background1" w:themeShade="F2"/>
          <w:sz w:val="28"/>
          <w:szCs w:val="28"/>
        </w:rPr>
        <w:t xml:space="preserve">СН». Здесь вы сможете высказать свои научные </w:t>
      </w:r>
      <w:r w:rsidR="00EA116D" w:rsidRPr="00A9557C">
        <w:rPr>
          <w:rFonts w:eastAsia="Times New Roman" w:cstheme="minorHAnsi"/>
          <w:color w:val="F2F2F2" w:themeColor="background1" w:themeShade="F2"/>
          <w:sz w:val="28"/>
          <w:szCs w:val="28"/>
        </w:rPr>
        <w:t xml:space="preserve">гипотезы, которые хотели бы проверить экспериментальным путем, </w:t>
      </w:r>
      <w:r w:rsidRPr="00A9557C">
        <w:rPr>
          <w:rFonts w:eastAsia="Times New Roman" w:cstheme="minorHAnsi"/>
          <w:color w:val="F2F2F2" w:themeColor="background1" w:themeShade="F2"/>
          <w:sz w:val="28"/>
          <w:szCs w:val="28"/>
        </w:rPr>
        <w:t xml:space="preserve">задуманные проекты, выдвинуть любые рационализаторские или изобретательские </w:t>
      </w:r>
      <w:r w:rsidR="00EA116D" w:rsidRPr="00A9557C">
        <w:rPr>
          <w:rFonts w:eastAsia="Times New Roman" w:cstheme="minorHAnsi"/>
          <w:color w:val="F2F2F2" w:themeColor="background1" w:themeShade="F2"/>
          <w:sz w:val="28"/>
          <w:szCs w:val="28"/>
        </w:rPr>
        <w:t xml:space="preserve">замыслы – в произвольной и </w:t>
      </w:r>
      <w:r w:rsidR="005E115A">
        <w:rPr>
          <w:rFonts w:eastAsia="Times New Roman" w:cstheme="minorHAnsi"/>
          <w:color w:val="F2F2F2" w:themeColor="background1" w:themeShade="F2"/>
          <w:sz w:val="28"/>
          <w:szCs w:val="28"/>
        </w:rPr>
        <w:t>удоб</w:t>
      </w:r>
      <w:r w:rsidR="00EA116D" w:rsidRPr="00A9557C">
        <w:rPr>
          <w:rFonts w:eastAsia="Times New Roman" w:cstheme="minorHAnsi"/>
          <w:color w:val="F2F2F2" w:themeColor="background1" w:themeShade="F2"/>
          <w:sz w:val="28"/>
          <w:szCs w:val="28"/>
        </w:rPr>
        <w:t xml:space="preserve">ной для вас форме. </w:t>
      </w:r>
    </w:p>
    <w:p w:rsidR="00EA116D" w:rsidRPr="00836C55" w:rsidRDefault="00EA116D" w:rsidP="004B5919">
      <w:pPr>
        <w:spacing w:before="100" w:beforeAutospacing="1" w:after="100" w:afterAutospacing="1"/>
        <w:rPr>
          <w:rFonts w:eastAsia="Times New Roman" w:cstheme="minorHAnsi"/>
          <w:color w:val="F2F2F2" w:themeColor="background1" w:themeShade="F2"/>
          <w:sz w:val="24"/>
          <w:szCs w:val="24"/>
        </w:rPr>
      </w:pPr>
      <w:r w:rsidRPr="00836C55">
        <w:rPr>
          <w:rFonts w:eastAsia="Times New Roman" w:cstheme="minorHAnsi"/>
          <w:color w:val="F2F2F2" w:themeColor="background1" w:themeShade="F2"/>
          <w:sz w:val="24"/>
          <w:szCs w:val="24"/>
        </w:rPr>
        <w:t>Все высказанные вами пр</w:t>
      </w:r>
      <w:r w:rsidR="00A9557C">
        <w:rPr>
          <w:rFonts w:eastAsia="Times New Roman" w:cstheme="minorHAnsi"/>
          <w:color w:val="F2F2F2" w:themeColor="background1" w:themeShade="F2"/>
          <w:sz w:val="24"/>
          <w:szCs w:val="24"/>
        </w:rPr>
        <w:t>едложения</w:t>
      </w:r>
      <w:r w:rsidRPr="00836C55">
        <w:rPr>
          <w:rFonts w:eastAsia="Times New Roman" w:cstheme="minorHAnsi"/>
          <w:color w:val="F2F2F2" w:themeColor="background1" w:themeShade="F2"/>
          <w:sz w:val="24"/>
          <w:szCs w:val="24"/>
        </w:rPr>
        <w:t xml:space="preserve"> будут рассмотрены и обсуждены компетентным и справ</w:t>
      </w:r>
      <w:r w:rsidR="00440FB1" w:rsidRPr="00836C55">
        <w:rPr>
          <w:rFonts w:eastAsia="Times New Roman" w:cstheme="minorHAnsi"/>
          <w:color w:val="F2F2F2" w:themeColor="background1" w:themeShade="F2"/>
          <w:sz w:val="24"/>
          <w:szCs w:val="24"/>
        </w:rPr>
        <w:t>едливым жюри (морфологи-экспериментаторы</w:t>
      </w:r>
      <w:r w:rsidRPr="00836C55">
        <w:rPr>
          <w:rFonts w:eastAsia="Times New Roman" w:cstheme="minorHAnsi"/>
          <w:color w:val="F2F2F2" w:themeColor="background1" w:themeShade="F2"/>
          <w:sz w:val="24"/>
          <w:szCs w:val="24"/>
        </w:rPr>
        <w:t xml:space="preserve"> кафедры а</w:t>
      </w:r>
      <w:r w:rsidR="00440FB1" w:rsidRPr="00836C55">
        <w:rPr>
          <w:rFonts w:eastAsia="Times New Roman" w:cstheme="minorHAnsi"/>
          <w:color w:val="F2F2F2" w:themeColor="background1" w:themeShade="F2"/>
          <w:sz w:val="24"/>
          <w:szCs w:val="24"/>
        </w:rPr>
        <w:t>н</w:t>
      </w:r>
      <w:r w:rsidRPr="00836C55">
        <w:rPr>
          <w:rFonts w:eastAsia="Times New Roman" w:cstheme="minorHAnsi"/>
          <w:color w:val="F2F2F2" w:themeColor="background1" w:themeShade="F2"/>
          <w:sz w:val="24"/>
          <w:szCs w:val="24"/>
        </w:rPr>
        <w:t xml:space="preserve">атомии + члены </w:t>
      </w:r>
      <w:r w:rsidR="00440FB1" w:rsidRPr="00836C55">
        <w:rPr>
          <w:rFonts w:eastAsia="Times New Roman" w:cstheme="minorHAnsi"/>
          <w:color w:val="F2F2F2" w:themeColor="background1" w:themeShade="F2"/>
          <w:sz w:val="24"/>
          <w:szCs w:val="24"/>
        </w:rPr>
        <w:t xml:space="preserve">руководства СНО). Лучший проект и его автор (либо команда) </w:t>
      </w:r>
      <w:r w:rsidR="004B5919" w:rsidRPr="00836C55">
        <w:rPr>
          <w:rFonts w:eastAsia="Times New Roman" w:cstheme="minorHAnsi"/>
          <w:color w:val="F2F2F2" w:themeColor="background1" w:themeShade="F2"/>
          <w:sz w:val="24"/>
          <w:szCs w:val="24"/>
        </w:rPr>
        <w:t xml:space="preserve">награждаются </w:t>
      </w:r>
      <w:r w:rsidR="00440FB1" w:rsidRPr="00836C55">
        <w:rPr>
          <w:rFonts w:eastAsia="Times New Roman" w:cstheme="minorHAnsi"/>
          <w:color w:val="F2F2F2" w:themeColor="background1" w:themeShade="F2"/>
          <w:sz w:val="24"/>
          <w:szCs w:val="24"/>
        </w:rPr>
        <w:t>научн</w:t>
      </w:r>
      <w:r w:rsidR="004B5919" w:rsidRPr="00836C55">
        <w:rPr>
          <w:rFonts w:eastAsia="Times New Roman" w:cstheme="minorHAnsi"/>
          <w:color w:val="F2F2F2" w:themeColor="background1" w:themeShade="F2"/>
          <w:sz w:val="24"/>
          <w:szCs w:val="24"/>
        </w:rPr>
        <w:t>ым грантом, который включает</w:t>
      </w:r>
      <w:r w:rsidR="00440FB1" w:rsidRPr="00836C55">
        <w:rPr>
          <w:rFonts w:eastAsia="Times New Roman" w:cstheme="minorHAnsi"/>
          <w:color w:val="F2F2F2" w:themeColor="background1" w:themeShade="F2"/>
          <w:sz w:val="24"/>
          <w:szCs w:val="24"/>
        </w:rPr>
        <w:t>:</w:t>
      </w:r>
    </w:p>
    <w:p w:rsidR="00440FB1" w:rsidRPr="000368DB" w:rsidRDefault="00440FB1" w:rsidP="004B5919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color w:val="F2F2F2" w:themeColor="background1" w:themeShade="F2"/>
          <w:sz w:val="28"/>
          <w:szCs w:val="28"/>
        </w:rPr>
      </w:pPr>
      <w:r w:rsidRPr="000368DB">
        <w:rPr>
          <w:rFonts w:eastAsia="Times New Roman" w:cstheme="minorHAnsi"/>
          <w:color w:val="F2F2F2" w:themeColor="background1" w:themeShade="F2"/>
          <w:sz w:val="28"/>
          <w:szCs w:val="28"/>
        </w:rPr>
        <w:t xml:space="preserve">Научного </w:t>
      </w:r>
      <w:r w:rsidR="005E115A">
        <w:rPr>
          <w:rFonts w:eastAsia="Times New Roman" w:cstheme="minorHAnsi"/>
          <w:color w:val="F2F2F2" w:themeColor="background1" w:themeShade="F2"/>
          <w:sz w:val="28"/>
          <w:szCs w:val="28"/>
        </w:rPr>
        <w:t>тренера</w:t>
      </w:r>
    </w:p>
    <w:p w:rsidR="00440FB1" w:rsidRPr="000368DB" w:rsidRDefault="00440FB1" w:rsidP="004B5919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color w:val="F2F2F2" w:themeColor="background1" w:themeShade="F2"/>
          <w:sz w:val="28"/>
          <w:szCs w:val="28"/>
        </w:rPr>
      </w:pPr>
      <w:r w:rsidRPr="000368DB">
        <w:rPr>
          <w:rFonts w:eastAsia="Times New Roman" w:cstheme="minorHAnsi"/>
          <w:color w:val="F2F2F2" w:themeColor="background1" w:themeShade="F2"/>
          <w:sz w:val="28"/>
          <w:szCs w:val="28"/>
        </w:rPr>
        <w:t>Дизайн и постановку эксперимента</w:t>
      </w:r>
    </w:p>
    <w:p w:rsidR="00440FB1" w:rsidRPr="000368DB" w:rsidRDefault="00440FB1" w:rsidP="004B5919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color w:val="F2F2F2" w:themeColor="background1" w:themeShade="F2"/>
          <w:sz w:val="28"/>
          <w:szCs w:val="28"/>
        </w:rPr>
      </w:pPr>
      <w:r w:rsidRPr="000368DB">
        <w:rPr>
          <w:rFonts w:eastAsia="Times New Roman" w:cstheme="minorHAnsi"/>
          <w:color w:val="F2F2F2" w:themeColor="background1" w:themeShade="F2"/>
          <w:sz w:val="28"/>
          <w:szCs w:val="28"/>
        </w:rPr>
        <w:t>Материальное обеспечение эксперимента</w:t>
      </w:r>
    </w:p>
    <w:p w:rsidR="00440FB1" w:rsidRPr="000368DB" w:rsidRDefault="00440FB1" w:rsidP="004B5919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color w:val="F2F2F2" w:themeColor="background1" w:themeShade="F2"/>
          <w:sz w:val="28"/>
          <w:szCs w:val="28"/>
        </w:rPr>
      </w:pPr>
      <w:r w:rsidRPr="000368DB">
        <w:rPr>
          <w:rFonts w:eastAsia="Times New Roman" w:cstheme="minorHAnsi"/>
          <w:color w:val="F2F2F2" w:themeColor="background1" w:themeShade="F2"/>
          <w:sz w:val="28"/>
          <w:szCs w:val="28"/>
        </w:rPr>
        <w:t xml:space="preserve">Лабораторию для проведения опытов </w:t>
      </w:r>
    </w:p>
    <w:p w:rsidR="00440FB1" w:rsidRPr="000368DB" w:rsidRDefault="00440FB1" w:rsidP="004B5919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color w:val="F2F2F2" w:themeColor="background1" w:themeShade="F2"/>
          <w:sz w:val="28"/>
          <w:szCs w:val="28"/>
        </w:rPr>
      </w:pPr>
      <w:r w:rsidRPr="000368DB">
        <w:rPr>
          <w:rFonts w:eastAsia="Times New Roman" w:cstheme="minorHAnsi"/>
          <w:color w:val="F2F2F2" w:themeColor="background1" w:themeShade="F2"/>
          <w:sz w:val="28"/>
          <w:szCs w:val="28"/>
        </w:rPr>
        <w:t>Обучение методам обработки экспериментального и цифрового материала</w:t>
      </w:r>
    </w:p>
    <w:p w:rsidR="00440FB1" w:rsidRPr="000368DB" w:rsidRDefault="00440FB1" w:rsidP="004B5919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color w:val="F2F2F2" w:themeColor="background1" w:themeShade="F2"/>
          <w:sz w:val="28"/>
          <w:szCs w:val="28"/>
        </w:rPr>
      </w:pPr>
      <w:r w:rsidRPr="000368DB">
        <w:rPr>
          <w:rFonts w:eastAsia="Times New Roman" w:cstheme="minorHAnsi"/>
          <w:color w:val="F2F2F2" w:themeColor="background1" w:themeShade="F2"/>
          <w:sz w:val="28"/>
          <w:szCs w:val="28"/>
        </w:rPr>
        <w:t>Информационную поддержку в публикациях и обнародовании результатов.</w:t>
      </w:r>
    </w:p>
    <w:p w:rsidR="00340BFA" w:rsidRPr="00A9557C" w:rsidRDefault="00340BFA" w:rsidP="00915230">
      <w:pPr>
        <w:spacing w:line="240" w:lineRule="auto"/>
        <w:jc w:val="center"/>
        <w:rPr>
          <w:rFonts w:cstheme="minorHAnsi"/>
          <w:i/>
          <w:color w:val="F2F2F2" w:themeColor="background1" w:themeShade="F2"/>
          <w:sz w:val="28"/>
          <w:szCs w:val="28"/>
        </w:rPr>
      </w:pPr>
      <w:r w:rsidRPr="00A9557C">
        <w:rPr>
          <w:rFonts w:cstheme="minorHAnsi"/>
          <w:i/>
          <w:color w:val="F2F2F2" w:themeColor="background1" w:themeShade="F2"/>
          <w:sz w:val="28"/>
          <w:szCs w:val="28"/>
        </w:rPr>
        <w:t>Координатор</w:t>
      </w:r>
      <w:r w:rsidR="00440FB1" w:rsidRPr="00A9557C">
        <w:rPr>
          <w:rFonts w:cstheme="minorHAnsi"/>
          <w:i/>
          <w:color w:val="F2F2F2" w:themeColor="background1" w:themeShade="F2"/>
          <w:sz w:val="28"/>
          <w:szCs w:val="28"/>
        </w:rPr>
        <w:t xml:space="preserve"> проекта </w:t>
      </w:r>
      <w:r w:rsidR="005E115A">
        <w:rPr>
          <w:rFonts w:cstheme="minorHAnsi"/>
          <w:i/>
          <w:color w:val="F2F2F2" w:themeColor="background1" w:themeShade="F2"/>
          <w:sz w:val="28"/>
          <w:szCs w:val="28"/>
        </w:rPr>
        <w:t>«</w:t>
      </w:r>
      <w:r w:rsidR="00440FB1" w:rsidRPr="00A9557C">
        <w:rPr>
          <w:rFonts w:cstheme="minorHAnsi"/>
          <w:i/>
          <w:color w:val="F2F2F2" w:themeColor="background1" w:themeShade="F2"/>
          <w:sz w:val="28"/>
          <w:szCs w:val="28"/>
        </w:rPr>
        <w:t>«ДА»</w:t>
      </w:r>
      <w:r w:rsidR="005E115A">
        <w:rPr>
          <w:rFonts w:cstheme="minorHAnsi"/>
          <w:i/>
          <w:color w:val="F2F2F2" w:themeColor="background1" w:themeShade="F2"/>
          <w:sz w:val="28"/>
          <w:szCs w:val="28"/>
        </w:rPr>
        <w:t xml:space="preserve"> </w:t>
      </w:r>
      <w:r w:rsidR="00440FB1" w:rsidRPr="00A9557C">
        <w:rPr>
          <w:rFonts w:cstheme="minorHAnsi"/>
          <w:i/>
          <w:color w:val="F2F2F2" w:themeColor="background1" w:themeShade="F2"/>
          <w:sz w:val="28"/>
          <w:szCs w:val="28"/>
        </w:rPr>
        <w:t>СН»:</w:t>
      </w:r>
      <w:r w:rsidRPr="00A9557C">
        <w:rPr>
          <w:rFonts w:cstheme="minorHAnsi"/>
          <w:i/>
          <w:color w:val="F2F2F2" w:themeColor="background1" w:themeShade="F2"/>
          <w:sz w:val="28"/>
          <w:szCs w:val="28"/>
        </w:rPr>
        <w:t xml:space="preserve"> доцент кафедры анатомии человека, оперативной хирургии и топографической анатомии, </w:t>
      </w:r>
      <w:proofErr w:type="spellStart"/>
      <w:r w:rsidRPr="00A9557C">
        <w:rPr>
          <w:rFonts w:cstheme="minorHAnsi"/>
          <w:i/>
          <w:color w:val="F2F2F2" w:themeColor="background1" w:themeShade="F2"/>
          <w:sz w:val="28"/>
          <w:szCs w:val="28"/>
        </w:rPr>
        <w:t>канд</w:t>
      </w:r>
      <w:proofErr w:type="gramStart"/>
      <w:r w:rsidRPr="00A9557C">
        <w:rPr>
          <w:rFonts w:cstheme="minorHAnsi"/>
          <w:i/>
          <w:color w:val="F2F2F2" w:themeColor="background1" w:themeShade="F2"/>
          <w:sz w:val="28"/>
          <w:szCs w:val="28"/>
        </w:rPr>
        <w:t>.м</w:t>
      </w:r>
      <w:proofErr w:type="gramEnd"/>
      <w:r w:rsidRPr="00A9557C">
        <w:rPr>
          <w:rFonts w:cstheme="minorHAnsi"/>
          <w:i/>
          <w:color w:val="F2F2F2" w:themeColor="background1" w:themeShade="F2"/>
          <w:sz w:val="28"/>
          <w:szCs w:val="28"/>
        </w:rPr>
        <w:t>ед.наук</w:t>
      </w:r>
      <w:proofErr w:type="spellEnd"/>
      <w:r w:rsidRPr="00A9557C">
        <w:rPr>
          <w:rFonts w:cstheme="minorHAnsi"/>
          <w:i/>
          <w:color w:val="F2F2F2" w:themeColor="background1" w:themeShade="F2"/>
          <w:sz w:val="28"/>
          <w:szCs w:val="28"/>
        </w:rPr>
        <w:t xml:space="preserve"> </w:t>
      </w:r>
      <w:proofErr w:type="spellStart"/>
      <w:r w:rsidRPr="00A9557C">
        <w:rPr>
          <w:rFonts w:cstheme="minorHAnsi"/>
          <w:i/>
          <w:color w:val="F2F2F2" w:themeColor="background1" w:themeShade="F2"/>
          <w:sz w:val="28"/>
          <w:szCs w:val="28"/>
        </w:rPr>
        <w:t>Стклянина</w:t>
      </w:r>
      <w:proofErr w:type="spellEnd"/>
      <w:r w:rsidRPr="00A9557C">
        <w:rPr>
          <w:rFonts w:cstheme="minorHAnsi"/>
          <w:i/>
          <w:color w:val="F2F2F2" w:themeColor="background1" w:themeShade="F2"/>
          <w:sz w:val="28"/>
          <w:szCs w:val="28"/>
        </w:rPr>
        <w:t xml:space="preserve"> Любовь Валерьевна.</w:t>
      </w:r>
    </w:p>
    <w:p w:rsidR="00EA116D" w:rsidRPr="00A9557C" w:rsidRDefault="00440FB1" w:rsidP="00915230">
      <w:pPr>
        <w:spacing w:line="240" w:lineRule="auto"/>
        <w:jc w:val="center"/>
        <w:rPr>
          <w:rFonts w:cstheme="minorHAnsi"/>
          <w:color w:val="F2F2F2" w:themeColor="background1" w:themeShade="F2"/>
          <w:sz w:val="28"/>
          <w:szCs w:val="28"/>
        </w:rPr>
      </w:pPr>
      <w:r w:rsidRPr="00A9557C">
        <w:rPr>
          <w:rFonts w:cstheme="minorHAnsi"/>
          <w:i/>
          <w:color w:val="F2F2F2" w:themeColor="background1" w:themeShade="F2"/>
          <w:sz w:val="28"/>
          <w:szCs w:val="28"/>
        </w:rPr>
        <w:t xml:space="preserve">Ждем ВСЕХ желающих 11 апреля 2019 года </w:t>
      </w:r>
      <w:r w:rsidR="005E115A">
        <w:rPr>
          <w:rFonts w:cstheme="minorHAnsi"/>
          <w:i/>
          <w:color w:val="F2F2F2" w:themeColor="background1" w:themeShade="F2"/>
          <w:sz w:val="28"/>
          <w:szCs w:val="28"/>
        </w:rPr>
        <w:t>в аудитории № 7 (3 корпус) с 12:</w:t>
      </w:r>
      <w:bookmarkStart w:id="0" w:name="_GoBack"/>
      <w:bookmarkEnd w:id="0"/>
      <w:r w:rsidRPr="00A9557C">
        <w:rPr>
          <w:rFonts w:cstheme="minorHAnsi"/>
          <w:i/>
          <w:color w:val="F2F2F2" w:themeColor="background1" w:themeShade="F2"/>
          <w:sz w:val="28"/>
          <w:szCs w:val="28"/>
        </w:rPr>
        <w:t>30. Вход свободный!</w:t>
      </w:r>
    </w:p>
    <w:sectPr w:rsidR="00EA116D" w:rsidRPr="00A9557C" w:rsidSect="00836C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45A2F"/>
    <w:multiLevelType w:val="hybridMultilevel"/>
    <w:tmpl w:val="1C761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40BFA"/>
    <w:rsid w:val="000368DB"/>
    <w:rsid w:val="00340BFA"/>
    <w:rsid w:val="00440FB1"/>
    <w:rsid w:val="004B5919"/>
    <w:rsid w:val="005E115A"/>
    <w:rsid w:val="00836C55"/>
    <w:rsid w:val="00915230"/>
    <w:rsid w:val="009320B0"/>
    <w:rsid w:val="00A9557C"/>
    <w:rsid w:val="00EA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F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5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6266B-A93E-483E-8524-64BF3D67B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2019-03-21T18:18:00Z</dcterms:created>
  <dcterms:modified xsi:type="dcterms:W3CDTF">2019-03-24T20:19:00Z</dcterms:modified>
</cp:coreProperties>
</file>